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D041" w14:textId="09C5F5B4" w:rsidR="0047010F" w:rsidRPr="00D8061D" w:rsidRDefault="0047010F" w:rsidP="00D8061D">
      <w:pPr>
        <w:rPr>
          <w:rFonts w:ascii="Calibri" w:hAnsi="Calibri" w:cs="Calibri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1ACC" w:rsidRPr="00D8061D" w14:paraId="44ACB5E4" w14:textId="32B52AD9" w:rsidTr="00D80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DC7DADE" w14:textId="77777777" w:rsidR="00F51ACC" w:rsidRPr="00D8061D" w:rsidRDefault="00F51ACC" w:rsidP="00D8061D">
            <w:pPr>
              <w:jc w:val="center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Systematic Review* Automation Tool Journal Club</w:t>
            </w:r>
          </w:p>
          <w:p w14:paraId="6B399A60" w14:textId="76532BFB" w:rsidR="00F51ACC" w:rsidRPr="00D8061D" w:rsidRDefault="00F51ACC" w:rsidP="00D8061D">
            <w:pPr>
              <w:jc w:val="center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(*and other synthesis types, too!)</w:t>
            </w:r>
          </w:p>
        </w:tc>
      </w:tr>
      <w:tr w:rsidR="00F51ACC" w:rsidRPr="00D8061D" w14:paraId="6F83B1FA" w14:textId="1BE44306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0CACF69" w14:textId="7B5E548A" w:rsidR="00F51ACC" w:rsidRPr="00D8061D" w:rsidRDefault="00F51ACC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 xml:space="preserve">Date: </w:t>
            </w:r>
          </w:p>
        </w:tc>
        <w:tc>
          <w:tcPr>
            <w:tcW w:w="6469" w:type="dxa"/>
          </w:tcPr>
          <w:p w14:paraId="64655397" w14:textId="77777777" w:rsidR="00F51ACC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25 June 2021</w:t>
            </w:r>
          </w:p>
          <w:p w14:paraId="1EEBF142" w14:textId="14FA60EE" w:rsidR="00D8061D" w:rsidRPr="00D8061D" w:rsidRDefault="00D8061D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8061D" w:rsidRPr="00D8061D" w14:paraId="5B2B60BD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1FDA10" w14:textId="19C4E5A2" w:rsidR="00D8061D" w:rsidRPr="00D8061D" w:rsidRDefault="00D8061D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Present:</w:t>
            </w:r>
          </w:p>
        </w:tc>
        <w:tc>
          <w:tcPr>
            <w:tcW w:w="6469" w:type="dxa"/>
          </w:tcPr>
          <w:p w14:paraId="4B99E8B6" w14:textId="145B00B3" w:rsidR="00D8061D" w:rsidRDefault="00D8061D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Anna Mae Scott (Bond Uni</w:t>
            </w:r>
            <w:r w:rsidR="00AC5CB1">
              <w:rPr>
                <w:rFonts w:ascii="Calibri" w:hAnsi="Calibri" w:cs="Calibri"/>
              </w:rPr>
              <w:t>versity</w:t>
            </w:r>
            <w:r w:rsidRPr="00D8061D">
              <w:rPr>
                <w:rFonts w:ascii="Calibri" w:hAnsi="Calibri" w:cs="Calibri"/>
              </w:rPr>
              <w:t>), Paul Glasziou (Bond Uni</w:t>
            </w:r>
            <w:r w:rsidR="00AC5CB1">
              <w:rPr>
                <w:rFonts w:ascii="Calibri" w:hAnsi="Calibri" w:cs="Calibri"/>
              </w:rPr>
              <w:t>versity</w:t>
            </w:r>
            <w:r w:rsidRPr="00D8061D">
              <w:rPr>
                <w:rFonts w:ascii="Calibri" w:hAnsi="Calibri" w:cs="Calibri"/>
              </w:rPr>
              <w:t>), Justin Clark (Bond Uni</w:t>
            </w:r>
            <w:r w:rsidR="00AC5CB1">
              <w:rPr>
                <w:rFonts w:ascii="Calibri" w:hAnsi="Calibri" w:cs="Calibri"/>
              </w:rPr>
              <w:t>versity</w:t>
            </w:r>
            <w:r w:rsidRPr="00D8061D">
              <w:rPr>
                <w:rFonts w:ascii="Calibri" w:hAnsi="Calibri" w:cs="Calibri"/>
              </w:rPr>
              <w:t>), Tari Turner (Monash</w:t>
            </w:r>
            <w:r w:rsidR="00AC5CB1">
              <w:rPr>
                <w:rFonts w:ascii="Calibri" w:hAnsi="Calibri" w:cs="Calibri"/>
              </w:rPr>
              <w:t xml:space="preserve"> University</w:t>
            </w:r>
            <w:r w:rsidRPr="00D8061D">
              <w:rPr>
                <w:rFonts w:ascii="Calibri" w:hAnsi="Calibri" w:cs="Calibri"/>
              </w:rPr>
              <w:t>), Catalin Tufanaru (Macquarie</w:t>
            </w:r>
            <w:r w:rsidR="00AC5CB1">
              <w:rPr>
                <w:rFonts w:ascii="Calibri" w:hAnsi="Calibri" w:cs="Calibri"/>
              </w:rPr>
              <w:t xml:space="preserve"> University</w:t>
            </w:r>
            <w:r w:rsidRPr="00D8061D">
              <w:rPr>
                <w:rFonts w:ascii="Calibri" w:hAnsi="Calibri" w:cs="Calibri"/>
              </w:rPr>
              <w:t>), Did Surian (Macquarie</w:t>
            </w:r>
            <w:r w:rsidR="00AC5CB1">
              <w:rPr>
                <w:rFonts w:ascii="Calibri" w:hAnsi="Calibri" w:cs="Calibri"/>
              </w:rPr>
              <w:t xml:space="preserve"> University</w:t>
            </w:r>
            <w:r w:rsidRPr="00D8061D">
              <w:rPr>
                <w:rFonts w:ascii="Calibri" w:hAnsi="Calibri" w:cs="Calibri"/>
              </w:rPr>
              <w:t>)</w:t>
            </w:r>
          </w:p>
          <w:p w14:paraId="2AFD86DC" w14:textId="1E44AC7D" w:rsidR="00D8061D" w:rsidRPr="00D8061D" w:rsidRDefault="00D8061D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51ACC" w:rsidRPr="00D8061D" w14:paraId="51426A60" w14:textId="5C932DAB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015D3CF" w14:textId="14D24A73" w:rsidR="00F51ACC" w:rsidRPr="00D8061D" w:rsidRDefault="00F51ACC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 xml:space="preserve">Tool reviewed: </w:t>
            </w:r>
          </w:p>
          <w:p w14:paraId="2A4FC4EC" w14:textId="77777777" w:rsidR="00F51ACC" w:rsidRPr="00D8061D" w:rsidRDefault="00F51ACC" w:rsidP="00D8061D">
            <w:pPr>
              <w:rPr>
                <w:rFonts w:ascii="Calibri" w:hAnsi="Calibri" w:cs="Calibri"/>
              </w:rPr>
            </w:pPr>
          </w:p>
        </w:tc>
        <w:tc>
          <w:tcPr>
            <w:tcW w:w="6469" w:type="dxa"/>
          </w:tcPr>
          <w:p w14:paraId="50A92FE1" w14:textId="77777777" w:rsidR="00F51ACC" w:rsidRPr="00D8061D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Citationchaser</w:t>
            </w:r>
          </w:p>
          <w:p w14:paraId="059E9A04" w14:textId="77777777" w:rsidR="00F51ACC" w:rsidRPr="00D8061D" w:rsidRDefault="00AC5CB1" w:rsidP="00D8061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5" w:history="1">
              <w:r w:rsidR="00F51ACC" w:rsidRPr="00D8061D">
                <w:rPr>
                  <w:rStyle w:val="Hyperlink"/>
                  <w:sz w:val="24"/>
                  <w:szCs w:val="24"/>
                </w:rPr>
                <w:t>https://estech.shinyapps.io/citationchaser/</w:t>
              </w:r>
            </w:hyperlink>
            <w:r w:rsidR="00F51ACC" w:rsidRPr="00D8061D">
              <w:rPr>
                <w:sz w:val="24"/>
                <w:szCs w:val="24"/>
              </w:rPr>
              <w:t> </w:t>
            </w:r>
          </w:p>
          <w:p w14:paraId="154BD7E9" w14:textId="77777777" w:rsidR="00F51ACC" w:rsidRPr="00D8061D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51ACC" w:rsidRPr="00D8061D" w14:paraId="69ACEC0A" w14:textId="19A6B082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C222CA" w14:textId="77777777" w:rsidR="00F51ACC" w:rsidRPr="00D8061D" w:rsidRDefault="00F51ACC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 xml:space="preserve">Reference: </w:t>
            </w:r>
          </w:p>
          <w:p w14:paraId="7BF7BA24" w14:textId="77777777" w:rsidR="00F51ACC" w:rsidRPr="00D8061D" w:rsidRDefault="00F51ACC" w:rsidP="00D8061D">
            <w:pPr>
              <w:rPr>
                <w:rFonts w:ascii="Calibri" w:hAnsi="Calibri" w:cs="Calibri"/>
              </w:rPr>
            </w:pPr>
          </w:p>
        </w:tc>
        <w:tc>
          <w:tcPr>
            <w:tcW w:w="6469" w:type="dxa"/>
          </w:tcPr>
          <w:p w14:paraId="047A9147" w14:textId="77777777" w:rsidR="00F51ACC" w:rsidRDefault="00F51ACC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  <w:color w:val="24292E"/>
                <w:shd w:val="clear" w:color="auto" w:fill="FFFFFF"/>
              </w:rPr>
              <w:t>Haddaway, N. R., Grainger, M. J., Gray, C. T. 2021. citationchaser: An R package and Shiny app for forward and backward citations chasing in academic searching. doi: </w:t>
            </w:r>
            <w:hyperlink r:id="rId6" w:history="1">
              <w:r w:rsidRPr="00D8061D">
                <w:rPr>
                  <w:rStyle w:val="Hyperlink"/>
                  <w:rFonts w:ascii="Calibri" w:hAnsi="Calibri" w:cs="Calibri"/>
                  <w:u w:val="none"/>
                  <w:shd w:val="clear" w:color="auto" w:fill="FFFFFF"/>
                </w:rPr>
                <w:t>10.5281/zenodo.4543513</w:t>
              </w:r>
            </w:hyperlink>
          </w:p>
          <w:p w14:paraId="2ACE1ACF" w14:textId="6A817BE3" w:rsidR="00D8061D" w:rsidRPr="00D8061D" w:rsidRDefault="00D8061D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A2475" w:rsidRPr="00D8061D" w14:paraId="06314E29" w14:textId="77777777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466C9C" w14:textId="62B5DCB7" w:rsidR="00DA2475" w:rsidRPr="00D8061D" w:rsidRDefault="00DA2475" w:rsidP="00D806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Cost?</w:t>
            </w:r>
          </w:p>
        </w:tc>
        <w:tc>
          <w:tcPr>
            <w:tcW w:w="6469" w:type="dxa"/>
          </w:tcPr>
          <w:p w14:paraId="51C1784F" w14:textId="049F0A13" w:rsidR="00DA2475" w:rsidRPr="00DA2475" w:rsidRDefault="00DA2475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</w:t>
            </w:r>
          </w:p>
        </w:tc>
      </w:tr>
      <w:tr w:rsidR="00DA2475" w:rsidRPr="00D8061D" w14:paraId="58030EBF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E8F581" w14:textId="11914637" w:rsidR="00DA2475" w:rsidRPr="00D8061D" w:rsidRDefault="00DA2475" w:rsidP="00D806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Online or desktop?</w:t>
            </w:r>
          </w:p>
        </w:tc>
        <w:tc>
          <w:tcPr>
            <w:tcW w:w="6469" w:type="dxa"/>
          </w:tcPr>
          <w:p w14:paraId="3A1F260A" w14:textId="1F9BB772" w:rsidR="00DA2475" w:rsidRPr="00D8061D" w:rsidRDefault="00DA2475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92E"/>
                <w:shd w:val="clear" w:color="auto" w:fill="FFFFFF"/>
              </w:rPr>
            </w:pPr>
            <w:r>
              <w:rPr>
                <w:rFonts w:ascii="Calibri" w:hAnsi="Calibri" w:cs="Calibri"/>
                <w:color w:val="24292E"/>
                <w:shd w:val="clear" w:color="auto" w:fill="FFFFFF"/>
              </w:rPr>
              <w:t>Online-based</w:t>
            </w:r>
          </w:p>
        </w:tc>
      </w:tr>
      <w:tr w:rsidR="00F51ACC" w:rsidRPr="00D8061D" w14:paraId="4AABB0AD" w14:textId="3FE737CA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E82A4E" w14:textId="34C44C95" w:rsidR="00F51ACC" w:rsidRPr="00D8061D" w:rsidRDefault="00F51ACC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 xml:space="preserve">Tool used for the following review stage(s): </w:t>
            </w:r>
          </w:p>
        </w:tc>
        <w:tc>
          <w:tcPr>
            <w:tcW w:w="6469" w:type="dxa"/>
          </w:tcPr>
          <w:p w14:paraId="28770819" w14:textId="71EC98E0" w:rsidR="00F51ACC" w:rsidRPr="00D8061D" w:rsidRDefault="00DA2475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Stage of review: </w:t>
            </w:r>
            <w:r w:rsidR="00F51ACC" w:rsidRPr="00D8061D">
              <w:rPr>
                <w:rFonts w:ascii="Calibri" w:hAnsi="Calibri" w:cs="Calibri"/>
              </w:rPr>
              <w:t>Searching: forward and backward citation</w:t>
            </w:r>
          </w:p>
          <w:p w14:paraId="245409E4" w14:textId="77777777" w:rsidR="00F51ACC" w:rsidRPr="00D8061D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51ACC" w:rsidRPr="00D8061D" w14:paraId="273650CF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9FE3F" w14:textId="69BAB7AF" w:rsidR="00F51ACC" w:rsidRPr="00D8061D" w:rsidRDefault="00F51ACC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Tool description from the SR Toolbox</w:t>
            </w:r>
            <w:r w:rsidR="00D8061D" w:rsidRPr="00D8061D">
              <w:rPr>
                <w:rFonts w:ascii="Calibri" w:hAnsi="Calibri" w:cs="Calibri"/>
              </w:rPr>
              <w:t>:</w:t>
            </w:r>
          </w:p>
          <w:p w14:paraId="7FC52B0F" w14:textId="77777777" w:rsidR="00F51ACC" w:rsidRPr="00D8061D" w:rsidRDefault="00F51ACC" w:rsidP="00D8061D">
            <w:pPr>
              <w:rPr>
                <w:rFonts w:ascii="Calibri" w:hAnsi="Calibri" w:cs="Calibri"/>
              </w:rPr>
            </w:pPr>
          </w:p>
        </w:tc>
        <w:tc>
          <w:tcPr>
            <w:tcW w:w="6469" w:type="dxa"/>
          </w:tcPr>
          <w:p w14:paraId="1730B253" w14:textId="77777777" w:rsidR="00F51ACC" w:rsidRPr="00D8061D" w:rsidRDefault="00F51ACC" w:rsidP="00D8061D">
            <w:pPr>
              <w:tabs>
                <w:tab w:val="left" w:pos="115"/>
              </w:tabs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citation chaser is an R package (https://github.com/nealhaddaway/citationchaser) which functions to automate this process by making use of the Lens.org API. An input article list can be used to return a list of all referenced records, and/or all citing records in the Lens.org database (consisting of PubMed, PubMed Central, CrossRef, Microsoft Academic Graph and CORE; 'https://www.lens.org').</w:t>
            </w:r>
          </w:p>
          <w:p w14:paraId="4A11C819" w14:textId="77777777" w:rsidR="00F51ACC" w:rsidRPr="00D8061D" w:rsidRDefault="00F51ACC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51ACC" w:rsidRPr="00D8061D" w14:paraId="035AC7A9" w14:textId="77777777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E78F43" w14:textId="4B1D9B54" w:rsidR="00F51ACC" w:rsidRPr="00D8061D" w:rsidRDefault="00F51ACC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Reason for reviewing the tool:</w:t>
            </w:r>
          </w:p>
          <w:p w14:paraId="4AAB4B32" w14:textId="77777777" w:rsidR="00F51ACC" w:rsidRPr="00D8061D" w:rsidRDefault="00F51ACC" w:rsidP="00D8061D">
            <w:pPr>
              <w:rPr>
                <w:rFonts w:ascii="Calibri" w:hAnsi="Calibri" w:cs="Calibri"/>
              </w:rPr>
            </w:pPr>
          </w:p>
        </w:tc>
        <w:tc>
          <w:tcPr>
            <w:tcW w:w="6469" w:type="dxa"/>
          </w:tcPr>
          <w:p w14:paraId="355952AA" w14:textId="38104779" w:rsidR="00F51ACC" w:rsidRPr="00D8061D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 xml:space="preserve">Backward citation searching (citing, i.e. search through the reference lists of included studies) </w:t>
            </w:r>
            <w:r w:rsidR="009115F4">
              <w:rPr>
                <w:rFonts w:ascii="Calibri" w:hAnsi="Calibri" w:cs="Calibri"/>
              </w:rPr>
              <w:t xml:space="preserve">is </w:t>
            </w:r>
            <w:r w:rsidRPr="00D8061D">
              <w:rPr>
                <w:rFonts w:ascii="Calibri" w:hAnsi="Calibri" w:cs="Calibri"/>
              </w:rPr>
              <w:t xml:space="preserve">required by the MECIR Standard C30 (Cochrane). Forward citation searching (cited by, i.e. which subsequent studies cited the study we included in the review) </w:t>
            </w:r>
            <w:r w:rsidR="009115F4">
              <w:rPr>
                <w:rFonts w:ascii="Calibri" w:hAnsi="Calibri" w:cs="Calibri"/>
              </w:rPr>
              <w:t xml:space="preserve">is </w:t>
            </w:r>
            <w:r w:rsidRPr="00D8061D">
              <w:rPr>
                <w:rFonts w:ascii="Calibri" w:hAnsi="Calibri" w:cs="Calibri"/>
              </w:rPr>
              <w:t xml:space="preserve">not officially required but also commonly done. </w:t>
            </w:r>
          </w:p>
          <w:p w14:paraId="5ED1CD4A" w14:textId="63EE1AD0" w:rsidR="00F51ACC" w:rsidRPr="00D8061D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 xml:space="preserve">Backward and/or forward citation search is currently done using Scopus or Web of Science, but the processes are a bit tedious. This may be a smoother alternative. </w:t>
            </w:r>
          </w:p>
          <w:p w14:paraId="28709D99" w14:textId="77777777" w:rsidR="00F51ACC" w:rsidRPr="00D8061D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51ACC" w:rsidRPr="00D8061D" w14:paraId="2829A4F0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CE3D427" w14:textId="27812123" w:rsidR="00F51ACC" w:rsidRPr="00D8061D" w:rsidRDefault="00F51ACC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 xml:space="preserve">How the tool works: </w:t>
            </w:r>
          </w:p>
          <w:p w14:paraId="30EB05FD" w14:textId="77777777" w:rsidR="00F51ACC" w:rsidRPr="00D8061D" w:rsidRDefault="00F51ACC" w:rsidP="00D8061D">
            <w:pPr>
              <w:rPr>
                <w:rFonts w:ascii="Calibri" w:hAnsi="Calibri" w:cs="Calibri"/>
              </w:rPr>
            </w:pPr>
          </w:p>
        </w:tc>
        <w:tc>
          <w:tcPr>
            <w:tcW w:w="6469" w:type="dxa"/>
          </w:tcPr>
          <w:p w14:paraId="0F992583" w14:textId="77777777" w:rsidR="00F51ACC" w:rsidRPr="00D8061D" w:rsidRDefault="00F51ACC" w:rsidP="00D8061D">
            <w:pPr>
              <w:pStyle w:val="NoSpacing"/>
              <w:numPr>
                <w:ilvl w:val="0"/>
                <w:numId w:val="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>Need DOI’s or PMIDs or Titles for all the papers you want to use (i.e. same as you would with Scopus or Web of Science) – I used DOIs</w:t>
            </w:r>
          </w:p>
          <w:p w14:paraId="0140DA9A" w14:textId="77777777" w:rsidR="00F51ACC" w:rsidRPr="00D8061D" w:rsidRDefault="00F51ACC" w:rsidP="00D8061D">
            <w:pPr>
              <w:pStyle w:val="NoSpacing"/>
              <w:numPr>
                <w:ilvl w:val="0"/>
                <w:numId w:val="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 xml:space="preserve">Input these into a text box </w:t>
            </w:r>
          </w:p>
          <w:p w14:paraId="46F6F344" w14:textId="4C599F28" w:rsidR="00F51ACC" w:rsidRPr="00D8061D" w:rsidRDefault="00F51ACC" w:rsidP="00D8061D">
            <w:pPr>
              <w:pStyle w:val="NoSpacing"/>
              <w:numPr>
                <w:ilvl w:val="0"/>
                <w:numId w:val="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  <w:t>Backward citation chasing</w:t>
            </w:r>
            <w:r w:rsidRPr="00D8061D">
              <w:rPr>
                <w:color w:val="333333"/>
                <w:sz w:val="24"/>
                <w:szCs w:val="24"/>
                <w:shd w:val="clear" w:color="auto" w:fill="FFFFFF"/>
              </w:rPr>
              <w:t>: click on the References tab, click "Search for all referenced articles in Lens.org". Download this ris file.</w:t>
            </w:r>
          </w:p>
          <w:p w14:paraId="326698CB" w14:textId="7DC3DAA6" w:rsidR="00F51ACC" w:rsidRPr="00D8061D" w:rsidRDefault="00F51ACC" w:rsidP="00D8061D">
            <w:pPr>
              <w:pStyle w:val="NoSpacing"/>
              <w:numPr>
                <w:ilvl w:val="0"/>
                <w:numId w:val="2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  <w:lastRenderedPageBreak/>
              <w:t>Forward citation chasing:</w:t>
            </w:r>
            <w:r w:rsidRPr="00D8061D">
              <w:rPr>
                <w:color w:val="333333"/>
                <w:sz w:val="24"/>
                <w:szCs w:val="24"/>
                <w:shd w:val="clear" w:color="auto" w:fill="FFFFFF"/>
              </w:rPr>
              <w:t xml:space="preserve"> click on the "Citations" tab and click "Search for all citing articles in Lens.org". Download this ris file.</w:t>
            </w:r>
          </w:p>
          <w:p w14:paraId="43517CB3" w14:textId="77777777" w:rsidR="00F51ACC" w:rsidRPr="00D8061D" w:rsidRDefault="00F51ACC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51ACC" w:rsidRPr="00D8061D" w14:paraId="7A619D69" w14:textId="77777777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89D1BC" w14:textId="1D34F034" w:rsidR="00F51ACC" w:rsidRPr="00D8061D" w:rsidRDefault="00D8061D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lastRenderedPageBreak/>
              <w:t>How the tool was tested</w:t>
            </w:r>
            <w:r w:rsidR="00F51ACC" w:rsidRPr="00D8061D">
              <w:rPr>
                <w:rFonts w:ascii="Calibri" w:hAnsi="Calibri" w:cs="Calibri"/>
              </w:rPr>
              <w:t>:</w:t>
            </w:r>
          </w:p>
          <w:p w14:paraId="1119F201" w14:textId="77777777" w:rsidR="00F51ACC" w:rsidRPr="00D8061D" w:rsidRDefault="00F51ACC" w:rsidP="00D8061D">
            <w:pPr>
              <w:rPr>
                <w:rFonts w:ascii="Calibri" w:hAnsi="Calibri" w:cs="Calibri"/>
              </w:rPr>
            </w:pPr>
          </w:p>
        </w:tc>
        <w:tc>
          <w:tcPr>
            <w:tcW w:w="6469" w:type="dxa"/>
          </w:tcPr>
          <w:p w14:paraId="4B862A34" w14:textId="0A5A7DFB" w:rsidR="00F51ACC" w:rsidRPr="00D8061D" w:rsidRDefault="00F51ACC" w:rsidP="00D8061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 xml:space="preserve">We tested citationchaser on 2 studies we had previously included in a systematic review: </w:t>
            </w:r>
          </w:p>
          <w:p w14:paraId="750DF843" w14:textId="77777777" w:rsidR="00F51ACC" w:rsidRPr="00D8061D" w:rsidRDefault="00F51ACC" w:rsidP="00D8061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3FA0758" w14:textId="77777777" w:rsidR="00F51ACC" w:rsidRPr="00D8061D" w:rsidRDefault="00F51ACC" w:rsidP="00D8061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D8061D">
              <w:rPr>
                <w:i/>
                <w:iCs/>
                <w:sz w:val="24"/>
                <w:szCs w:val="24"/>
              </w:rPr>
              <w:t>1. Hooton et al, 2018, Effect of increased daily water intake in premenopausal women with recurrent UTIs (JAMA Int Med), DOI: </w:t>
            </w:r>
            <w:hyperlink r:id="rId7" w:tgtFrame="_blank" w:history="1">
              <w:r w:rsidRPr="00D8061D">
                <w:rPr>
                  <w:i/>
                  <w:iCs/>
                  <w:sz w:val="24"/>
                  <w:szCs w:val="24"/>
                </w:rPr>
                <w:t>10.1001/jamainternmed.2018.4204</w:t>
              </w:r>
            </w:hyperlink>
          </w:p>
          <w:p w14:paraId="19F88F1E" w14:textId="77777777" w:rsidR="00F51ACC" w:rsidRPr="00D8061D" w:rsidRDefault="00F51ACC" w:rsidP="00D8061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9724B2" w14:textId="77777777" w:rsidR="00F51ACC" w:rsidRPr="00D8061D" w:rsidRDefault="00F51ACC" w:rsidP="00D8061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D8061D">
              <w:rPr>
                <w:i/>
                <w:iCs/>
                <w:sz w:val="24"/>
                <w:szCs w:val="24"/>
              </w:rPr>
              <w:t>2. Ferrara et al, 2009, Cranberry juice for the prevention of recurrent urinary tract infections: A randomized controlled trial in children (Scan J Urol Nephrol), DOI: </w:t>
            </w:r>
            <w:hyperlink r:id="rId8" w:tgtFrame="_blank" w:history="1">
              <w:r w:rsidRPr="00D8061D">
                <w:rPr>
                  <w:i/>
                  <w:iCs/>
                  <w:sz w:val="24"/>
                  <w:szCs w:val="24"/>
                </w:rPr>
                <w:t>10.3109/00365590902936698</w:t>
              </w:r>
            </w:hyperlink>
          </w:p>
          <w:p w14:paraId="2B65C5CA" w14:textId="77777777" w:rsidR="00F51ACC" w:rsidRPr="00D8061D" w:rsidRDefault="00F51ACC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51ACC" w:rsidRPr="00D8061D" w14:paraId="07E1CDD7" w14:textId="77777777" w:rsidTr="00D80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0125FF" w14:textId="77777777" w:rsidR="00D8061D" w:rsidRPr="00D8061D" w:rsidRDefault="00D8061D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 xml:space="preserve">Test results: </w:t>
            </w:r>
          </w:p>
          <w:p w14:paraId="6EA1FFC7" w14:textId="77777777" w:rsidR="00F51ACC" w:rsidRPr="00D8061D" w:rsidRDefault="00F51ACC" w:rsidP="00D8061D">
            <w:pPr>
              <w:rPr>
                <w:rFonts w:ascii="Calibri" w:hAnsi="Calibri" w:cs="Calibri"/>
              </w:rPr>
            </w:pPr>
          </w:p>
        </w:tc>
        <w:tc>
          <w:tcPr>
            <w:tcW w:w="6469" w:type="dxa"/>
          </w:tcPr>
          <w:p w14:paraId="05B94160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D8061D">
              <w:rPr>
                <w:i/>
                <w:iCs/>
                <w:sz w:val="24"/>
                <w:szCs w:val="24"/>
              </w:rPr>
              <w:t>1. Hooton et al, 2018, Effect of increased daily water intake in premenopausal women with recurrent UTIs (JAMA Int Med), DOI: </w:t>
            </w:r>
            <w:hyperlink r:id="rId9" w:tgtFrame="_blank" w:history="1">
              <w:r w:rsidRPr="00D8061D">
                <w:rPr>
                  <w:i/>
                  <w:iCs/>
                  <w:sz w:val="24"/>
                  <w:szCs w:val="24"/>
                </w:rPr>
                <w:t>10.1001/jamainternmed.2018.4204</w:t>
              </w:r>
            </w:hyperlink>
          </w:p>
          <w:p w14:paraId="2F0DB048" w14:textId="04F8F78F" w:rsidR="00D8061D" w:rsidRPr="00D8061D" w:rsidRDefault="00D8061D" w:rsidP="00D8061D">
            <w:pPr>
              <w:pStyle w:val="NoSpacing"/>
              <w:ind w:left="3600" w:hanging="2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>Reference list in the text: 42 references</w:t>
            </w:r>
            <w:r w:rsidRPr="00D8061D">
              <w:rPr>
                <w:sz w:val="24"/>
                <w:szCs w:val="24"/>
              </w:rPr>
              <w:tab/>
            </w:r>
            <w:r w:rsidRPr="00D8061D">
              <w:rPr>
                <w:sz w:val="24"/>
                <w:szCs w:val="24"/>
              </w:rPr>
              <w:tab/>
            </w:r>
          </w:p>
          <w:p w14:paraId="3B307AAC" w14:textId="02084E28" w:rsidR="00D8061D" w:rsidRPr="00D8061D" w:rsidRDefault="00D8061D" w:rsidP="00D8061D">
            <w:pPr>
              <w:pStyle w:val="NoSpacing"/>
              <w:ind w:left="3600" w:hanging="2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color w:val="FF0000"/>
                <w:sz w:val="24"/>
                <w:szCs w:val="24"/>
              </w:rPr>
              <w:t>CitationChaser ref list: 47 (inc</w:t>
            </w:r>
            <w:r w:rsidR="009115F4">
              <w:rPr>
                <w:color w:val="FF0000"/>
                <w:sz w:val="24"/>
                <w:szCs w:val="24"/>
              </w:rPr>
              <w:t>luding</w:t>
            </w:r>
            <w:r w:rsidRPr="00D8061D">
              <w:rPr>
                <w:color w:val="FF0000"/>
                <w:sz w:val="24"/>
                <w:szCs w:val="24"/>
              </w:rPr>
              <w:t xml:space="preserve"> 4 NA/empty</w:t>
            </w:r>
            <w:r w:rsidR="009115F4">
              <w:rPr>
                <w:color w:val="FF0000"/>
                <w:sz w:val="24"/>
                <w:szCs w:val="24"/>
              </w:rPr>
              <w:t xml:space="preserve"> refs</w:t>
            </w:r>
            <w:r w:rsidRPr="00D8061D">
              <w:rPr>
                <w:color w:val="FF0000"/>
                <w:sz w:val="24"/>
                <w:szCs w:val="24"/>
              </w:rPr>
              <w:t>)</w:t>
            </w:r>
          </w:p>
          <w:p w14:paraId="4DDEDB05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ab/>
            </w:r>
          </w:p>
          <w:p w14:paraId="7985340B" w14:textId="77777777" w:rsidR="00D8061D" w:rsidRPr="00D8061D" w:rsidRDefault="00D8061D" w:rsidP="00D8061D">
            <w:pPr>
              <w:pStyle w:val="NoSpacing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>Cited by (as per Scopus): 61 references</w:t>
            </w:r>
            <w:r w:rsidRPr="00D8061D">
              <w:rPr>
                <w:sz w:val="24"/>
                <w:szCs w:val="24"/>
              </w:rPr>
              <w:tab/>
            </w:r>
            <w:r w:rsidRPr="00D8061D">
              <w:rPr>
                <w:sz w:val="24"/>
                <w:szCs w:val="24"/>
              </w:rPr>
              <w:tab/>
            </w:r>
          </w:p>
          <w:p w14:paraId="062A730D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ab/>
              <w:t>Cited by (as per WoS): 55 references</w:t>
            </w:r>
          </w:p>
          <w:p w14:paraId="258C6050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ab/>
              <w:t>Cited by (as per GoogleScholar): 111 references</w:t>
            </w:r>
          </w:p>
          <w:p w14:paraId="1557A572" w14:textId="75C4C075" w:rsidR="00D8061D" w:rsidRPr="00D8061D" w:rsidRDefault="00D8061D" w:rsidP="00D8061D">
            <w:pPr>
              <w:pStyle w:val="NoSpacing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color w:val="FF0000"/>
                <w:sz w:val="24"/>
                <w:szCs w:val="24"/>
              </w:rPr>
              <w:t>CitationChaser forward: 115</w:t>
            </w:r>
            <w:r w:rsidR="009115F4">
              <w:rPr>
                <w:color w:val="FF0000"/>
                <w:sz w:val="24"/>
                <w:szCs w:val="24"/>
              </w:rPr>
              <w:t xml:space="preserve"> references</w:t>
            </w:r>
          </w:p>
          <w:p w14:paraId="185161BD" w14:textId="77777777" w:rsidR="00F51ACC" w:rsidRPr="00D8061D" w:rsidRDefault="00F51ACC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51F5C9E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D8061D">
              <w:rPr>
                <w:i/>
                <w:iCs/>
                <w:sz w:val="24"/>
                <w:szCs w:val="24"/>
              </w:rPr>
              <w:t>2. Ferrara et al, 2009, Cranberry juice for the prevention of recurrent urinary tract infections: A randomized controlled trial in children (Scan J Urol Nephrol), DOI: </w:t>
            </w:r>
            <w:hyperlink r:id="rId10" w:tgtFrame="_blank" w:history="1">
              <w:r w:rsidRPr="00D8061D">
                <w:rPr>
                  <w:i/>
                  <w:iCs/>
                  <w:sz w:val="24"/>
                  <w:szCs w:val="24"/>
                </w:rPr>
                <w:t>10.3109/00365590902936698</w:t>
              </w:r>
            </w:hyperlink>
          </w:p>
          <w:p w14:paraId="1F30BB6B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70683A" w14:textId="3A334C62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ab/>
              <w:t>Reference list in the text: 32 references</w:t>
            </w:r>
            <w:r w:rsidRPr="00D8061D">
              <w:rPr>
                <w:sz w:val="24"/>
                <w:szCs w:val="24"/>
              </w:rPr>
              <w:tab/>
            </w:r>
            <w:r w:rsidRPr="00D8061D">
              <w:rPr>
                <w:sz w:val="24"/>
                <w:szCs w:val="24"/>
              </w:rPr>
              <w:tab/>
            </w:r>
            <w:r w:rsidRPr="00D8061D">
              <w:rPr>
                <w:sz w:val="24"/>
                <w:szCs w:val="24"/>
              </w:rPr>
              <w:tab/>
            </w:r>
            <w:r w:rsidRPr="00D8061D">
              <w:rPr>
                <w:color w:val="FF0000"/>
                <w:sz w:val="24"/>
                <w:szCs w:val="24"/>
              </w:rPr>
              <w:t>CitationChaser ref list: 34</w:t>
            </w:r>
            <w:r w:rsidR="009115F4">
              <w:rPr>
                <w:color w:val="FF0000"/>
                <w:sz w:val="24"/>
                <w:szCs w:val="24"/>
              </w:rPr>
              <w:t xml:space="preserve"> references</w:t>
            </w:r>
          </w:p>
          <w:p w14:paraId="6E5B3CBA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D35AC99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ab/>
              <w:t>Cited by (as per Scopus): 57 references</w:t>
            </w:r>
            <w:r w:rsidRPr="00D8061D">
              <w:rPr>
                <w:sz w:val="24"/>
                <w:szCs w:val="24"/>
              </w:rPr>
              <w:tab/>
            </w:r>
            <w:r w:rsidRPr="00D8061D">
              <w:rPr>
                <w:sz w:val="24"/>
                <w:szCs w:val="24"/>
              </w:rPr>
              <w:tab/>
            </w:r>
          </w:p>
          <w:p w14:paraId="4F2B3B54" w14:textId="77777777" w:rsidR="00D8061D" w:rsidRPr="00D8061D" w:rsidRDefault="00D8061D" w:rsidP="00D8061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ab/>
              <w:t>Cited by (as per WoS): 43 references</w:t>
            </w:r>
          </w:p>
          <w:p w14:paraId="488FE5E0" w14:textId="77777777" w:rsidR="00D8061D" w:rsidRPr="00D8061D" w:rsidRDefault="00D8061D" w:rsidP="00D8061D">
            <w:pPr>
              <w:pStyle w:val="NoSpacing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D8061D">
              <w:rPr>
                <w:sz w:val="24"/>
                <w:szCs w:val="24"/>
              </w:rPr>
              <w:t>Cited by (as per GoogleScholar): 124 references</w:t>
            </w:r>
          </w:p>
          <w:p w14:paraId="53728C7A" w14:textId="7367E3E1" w:rsidR="00D8061D" w:rsidRPr="00D8061D" w:rsidRDefault="00D8061D" w:rsidP="00D8061D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D8061D">
              <w:rPr>
                <w:rFonts w:ascii="Calibri" w:hAnsi="Calibri" w:cs="Calibri"/>
                <w:color w:val="FF0000"/>
              </w:rPr>
              <w:t>CitationChaser forward: 69</w:t>
            </w:r>
            <w:r w:rsidR="009115F4">
              <w:rPr>
                <w:rFonts w:ascii="Calibri" w:hAnsi="Calibri" w:cs="Calibri"/>
                <w:color w:val="FF0000"/>
              </w:rPr>
              <w:t xml:space="preserve"> references</w:t>
            </w:r>
          </w:p>
          <w:p w14:paraId="57DE57F9" w14:textId="67BB524E" w:rsidR="00D8061D" w:rsidRPr="00D8061D" w:rsidRDefault="00D8061D" w:rsidP="00D80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51ACC" w:rsidRPr="00D8061D" w14:paraId="07BE8177" w14:textId="77777777" w:rsidTr="00D80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4C7790" w14:textId="6CDE38ED" w:rsidR="00D8061D" w:rsidRPr="00D8061D" w:rsidRDefault="00D8061D" w:rsidP="00D8061D">
            <w:pPr>
              <w:rPr>
                <w:rFonts w:ascii="Calibri" w:hAnsi="Calibri" w:cs="Calibri"/>
              </w:rPr>
            </w:pPr>
            <w:r w:rsidRPr="00D8061D">
              <w:rPr>
                <w:rFonts w:ascii="Calibri" w:hAnsi="Calibri" w:cs="Calibri"/>
              </w:rPr>
              <w:t>Discussion points</w:t>
            </w:r>
            <w:r>
              <w:rPr>
                <w:rFonts w:ascii="Calibri" w:hAnsi="Calibri" w:cs="Calibri"/>
              </w:rPr>
              <w:t>:</w:t>
            </w:r>
          </w:p>
          <w:p w14:paraId="05592D47" w14:textId="77777777" w:rsidR="00F51ACC" w:rsidRPr="00D8061D" w:rsidRDefault="00F51ACC" w:rsidP="00D8061D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469" w:type="dxa"/>
          </w:tcPr>
          <w:p w14:paraId="5029B889" w14:textId="2C7FC6D5" w:rsidR="00D8061D" w:rsidRPr="00D8061D" w:rsidRDefault="00D8061D" w:rsidP="00D8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D8061D">
              <w:rPr>
                <w:rFonts w:ascii="Calibri" w:hAnsi="Calibri" w:cs="Calibri"/>
                <w:b/>
                <w:bCs/>
              </w:rPr>
              <w:t xml:space="preserve">General discussion: </w:t>
            </w:r>
          </w:p>
          <w:p w14:paraId="6B993CE7" w14:textId="08AE2FB3" w:rsidR="00D8061D" w:rsidRPr="00D8061D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>The tool is</w:t>
            </w:r>
            <w:r>
              <w:rPr>
                <w:sz w:val="24"/>
                <w:szCs w:val="24"/>
              </w:rPr>
              <w:t xml:space="preserve"> very </w:t>
            </w:r>
            <w:r w:rsidRPr="00D8061D">
              <w:rPr>
                <w:sz w:val="24"/>
                <w:szCs w:val="24"/>
              </w:rPr>
              <w:t>simple to use</w:t>
            </w:r>
            <w:r>
              <w:rPr>
                <w:sz w:val="24"/>
                <w:szCs w:val="24"/>
              </w:rPr>
              <w:t>, and</w:t>
            </w:r>
            <w:r w:rsidRPr="00D8061D">
              <w:rPr>
                <w:sz w:val="24"/>
                <w:szCs w:val="24"/>
              </w:rPr>
              <w:t xml:space="preserve"> has a very clean, intuitive interface</w:t>
            </w:r>
          </w:p>
          <w:p w14:paraId="70C261A7" w14:textId="77777777" w:rsidR="00D8061D" w:rsidRPr="00D8061D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>The tool includes abstracts (where it can find them) which is helpful</w:t>
            </w:r>
          </w:p>
          <w:p w14:paraId="6C2927B2" w14:textId="77777777" w:rsidR="00D8061D" w:rsidRPr="00D8061D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 xml:space="preserve">Pulls up a list of articles you uploaded so you can check if everything is there – great! </w:t>
            </w:r>
          </w:p>
          <w:p w14:paraId="01E4C464" w14:textId="77777777" w:rsidR="00D8061D" w:rsidRPr="00D8061D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lastRenderedPageBreak/>
              <w:t xml:space="preserve">Time from hitting search to generating the RIS file is instantaneous </w:t>
            </w:r>
          </w:p>
          <w:p w14:paraId="404ED305" w14:textId="026B48D9" w:rsidR="00D8061D" w:rsidRPr="00D8061D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>Manual insertion of titles</w:t>
            </w:r>
            <w:r w:rsidR="009115F4">
              <w:rPr>
                <w:sz w:val="24"/>
                <w:szCs w:val="24"/>
              </w:rPr>
              <w:t xml:space="preserve"> or DOIs</w:t>
            </w:r>
            <w:r w:rsidRPr="00D8061D">
              <w:rPr>
                <w:sz w:val="24"/>
                <w:szCs w:val="24"/>
              </w:rPr>
              <w:t xml:space="preserve"> one at a time </w:t>
            </w:r>
            <w:r>
              <w:rPr>
                <w:sz w:val="24"/>
                <w:szCs w:val="24"/>
              </w:rPr>
              <w:t xml:space="preserve">is time-consuming but </w:t>
            </w:r>
            <w:r w:rsidRPr="00D8061D">
              <w:rPr>
                <w:sz w:val="24"/>
                <w:szCs w:val="24"/>
              </w:rPr>
              <w:t xml:space="preserve">no different than </w:t>
            </w:r>
            <w:r>
              <w:rPr>
                <w:sz w:val="24"/>
                <w:szCs w:val="24"/>
              </w:rPr>
              <w:t>Web of Science</w:t>
            </w:r>
            <w:r w:rsidRPr="00D8061D">
              <w:rPr>
                <w:sz w:val="24"/>
                <w:szCs w:val="24"/>
              </w:rPr>
              <w:t xml:space="preserve"> or Scopus</w:t>
            </w:r>
          </w:p>
          <w:p w14:paraId="2B02447B" w14:textId="77777777" w:rsidR="00D8061D" w:rsidRPr="00D8061D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 xml:space="preserve">You will get completely disconnected from a server after a period of idleness (not sure what the timeout period is) </w:t>
            </w:r>
          </w:p>
          <w:p w14:paraId="1109EF1D" w14:textId="42416BD0" w:rsidR="00D8061D" w:rsidRPr="00D8061D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 xml:space="preserve">The process did hang up: I </w:t>
            </w:r>
            <w:r>
              <w:rPr>
                <w:sz w:val="24"/>
                <w:szCs w:val="24"/>
              </w:rPr>
              <w:t>input</w:t>
            </w:r>
            <w:r w:rsidRPr="00D8061D">
              <w:rPr>
                <w:sz w:val="24"/>
                <w:szCs w:val="24"/>
              </w:rPr>
              <w:t xml:space="preserve"> the Hooton </w:t>
            </w:r>
            <w:r>
              <w:rPr>
                <w:sz w:val="24"/>
                <w:szCs w:val="24"/>
              </w:rPr>
              <w:t>ref</w:t>
            </w:r>
            <w:r w:rsidRPr="00D8061D">
              <w:rPr>
                <w:sz w:val="24"/>
                <w:szCs w:val="24"/>
              </w:rPr>
              <w:t xml:space="preserve">, did backward citation, got coffee, at that point wanted to do the forward citation – the system would not let me, </w:t>
            </w:r>
            <w:r>
              <w:rPr>
                <w:sz w:val="24"/>
                <w:szCs w:val="24"/>
              </w:rPr>
              <w:t xml:space="preserve">I </w:t>
            </w:r>
            <w:r w:rsidRPr="00D8061D">
              <w:rPr>
                <w:sz w:val="24"/>
                <w:szCs w:val="24"/>
              </w:rPr>
              <w:t xml:space="preserve">had to reload the article first </w:t>
            </w:r>
          </w:p>
          <w:p w14:paraId="4526E980" w14:textId="16C43C1D" w:rsidR="00D8061D" w:rsidRPr="00D8061D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>The tool does not deduplicate references (can e.g. use the dedup</w:t>
            </w:r>
            <w:r>
              <w:rPr>
                <w:sz w:val="24"/>
                <w:szCs w:val="24"/>
              </w:rPr>
              <w:t>lication</w:t>
            </w:r>
            <w:r w:rsidRPr="00D8061D">
              <w:rPr>
                <w:sz w:val="24"/>
                <w:szCs w:val="24"/>
              </w:rPr>
              <w:t xml:space="preserve"> function in endnote)</w:t>
            </w:r>
          </w:p>
          <w:p w14:paraId="1C260153" w14:textId="77777777" w:rsidR="00F51ACC" w:rsidRDefault="00D8061D" w:rsidP="00D8061D">
            <w:pPr>
              <w:pStyle w:val="NoSpacing"/>
              <w:numPr>
                <w:ilvl w:val="0"/>
                <w:numId w:val="3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61D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ultimate </w:t>
            </w:r>
            <w:r w:rsidRPr="00D8061D">
              <w:rPr>
                <w:sz w:val="24"/>
                <w:szCs w:val="24"/>
              </w:rPr>
              <w:t>dream would be to be able to do the forward/backward in one click: uploading a single endnote file, which returns both all the forwards and all the backwards references (although there may be value to keeping those 2 steps separate</w:t>
            </w:r>
            <w:r>
              <w:rPr>
                <w:sz w:val="24"/>
                <w:szCs w:val="24"/>
              </w:rPr>
              <w:t>)</w:t>
            </w:r>
          </w:p>
          <w:p w14:paraId="492ABDC1" w14:textId="6D241427" w:rsidR="00D8061D" w:rsidRPr="00D8061D" w:rsidRDefault="00D8061D" w:rsidP="00D8061D">
            <w:pPr>
              <w:pStyle w:val="NoSpacing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A6FB4B0" w14:textId="72844AD5" w:rsidR="0047010F" w:rsidRPr="00D8061D" w:rsidRDefault="0047010F" w:rsidP="00D8061D">
      <w:pPr>
        <w:rPr>
          <w:rFonts w:ascii="Calibri" w:hAnsi="Calibri" w:cs="Calibri"/>
        </w:rPr>
      </w:pPr>
    </w:p>
    <w:p w14:paraId="69DBC151" w14:textId="2E9423B5" w:rsidR="0047010F" w:rsidRPr="00D8061D" w:rsidRDefault="0047010F" w:rsidP="00D8061D">
      <w:pPr>
        <w:rPr>
          <w:rFonts w:ascii="Calibri" w:hAnsi="Calibri" w:cs="Calibri"/>
          <w:b/>
          <w:bCs/>
        </w:rPr>
      </w:pPr>
    </w:p>
    <w:p w14:paraId="65B105A8" w14:textId="5332FDA2" w:rsidR="0047010F" w:rsidRPr="00D8061D" w:rsidRDefault="0047010F" w:rsidP="00D8061D">
      <w:pPr>
        <w:rPr>
          <w:rFonts w:ascii="Calibri" w:hAnsi="Calibri" w:cs="Calibri"/>
          <w:b/>
          <w:bCs/>
        </w:rPr>
      </w:pPr>
    </w:p>
    <w:p w14:paraId="3B0A242E" w14:textId="77777777" w:rsidR="0047010F" w:rsidRPr="00D8061D" w:rsidRDefault="0047010F" w:rsidP="00D8061D">
      <w:pPr>
        <w:rPr>
          <w:rFonts w:ascii="Calibri" w:hAnsi="Calibri" w:cs="Calibri"/>
        </w:rPr>
      </w:pPr>
    </w:p>
    <w:p w14:paraId="6A622184" w14:textId="14F677A7" w:rsidR="0047010F" w:rsidRPr="00D8061D" w:rsidRDefault="0047010F" w:rsidP="00D8061D">
      <w:pPr>
        <w:rPr>
          <w:rFonts w:ascii="Calibri" w:hAnsi="Calibri" w:cs="Calibri"/>
        </w:rPr>
      </w:pPr>
    </w:p>
    <w:p w14:paraId="4E590028" w14:textId="77777777" w:rsidR="00F51ACC" w:rsidRPr="00D8061D" w:rsidRDefault="00F51ACC" w:rsidP="00D8061D">
      <w:pPr>
        <w:rPr>
          <w:rFonts w:ascii="Calibri" w:hAnsi="Calibri" w:cs="Calibri"/>
        </w:rPr>
      </w:pPr>
    </w:p>
    <w:p w14:paraId="6DF37DB5" w14:textId="77777777" w:rsidR="00F51ACC" w:rsidRPr="00D8061D" w:rsidRDefault="00F51ACC" w:rsidP="00D8061D">
      <w:pPr>
        <w:pStyle w:val="NoSpacing"/>
        <w:rPr>
          <w:sz w:val="24"/>
          <w:szCs w:val="24"/>
        </w:rPr>
      </w:pPr>
    </w:p>
    <w:p w14:paraId="66D9CD2A" w14:textId="77777777" w:rsidR="00F51ACC" w:rsidRPr="00D8061D" w:rsidRDefault="00F51ACC" w:rsidP="00D8061D">
      <w:pPr>
        <w:rPr>
          <w:rFonts w:ascii="Calibri" w:hAnsi="Calibri" w:cs="Calibri"/>
        </w:rPr>
      </w:pPr>
    </w:p>
    <w:p w14:paraId="32495C81" w14:textId="436E8D37" w:rsidR="0047010F" w:rsidRPr="00D8061D" w:rsidRDefault="0047010F" w:rsidP="00D8061D">
      <w:pPr>
        <w:rPr>
          <w:rFonts w:ascii="Calibri" w:hAnsi="Calibri" w:cs="Calibri"/>
        </w:rPr>
      </w:pPr>
    </w:p>
    <w:p w14:paraId="71DE961F" w14:textId="033205B9" w:rsidR="00F51ACC" w:rsidRPr="00D8061D" w:rsidRDefault="00F51ACC" w:rsidP="00D8061D">
      <w:pPr>
        <w:rPr>
          <w:rFonts w:ascii="Calibri" w:hAnsi="Calibri" w:cs="Calibri"/>
        </w:rPr>
      </w:pPr>
    </w:p>
    <w:p w14:paraId="31123165" w14:textId="77777777" w:rsidR="00F51ACC" w:rsidRPr="00D8061D" w:rsidRDefault="00F51ACC" w:rsidP="00D8061D">
      <w:pPr>
        <w:rPr>
          <w:rFonts w:ascii="Calibri" w:hAnsi="Calibri" w:cs="Calibri"/>
        </w:rPr>
      </w:pPr>
    </w:p>
    <w:p w14:paraId="7A40CAC8" w14:textId="22B04475" w:rsidR="0047010F" w:rsidRPr="00D8061D" w:rsidRDefault="0047010F" w:rsidP="00D8061D">
      <w:pPr>
        <w:rPr>
          <w:rFonts w:ascii="Calibri" w:hAnsi="Calibri" w:cs="Calibri"/>
        </w:rPr>
      </w:pPr>
    </w:p>
    <w:p w14:paraId="5F3F0243" w14:textId="0F46A24E" w:rsidR="0047010F" w:rsidRPr="00D8061D" w:rsidRDefault="0047010F" w:rsidP="00D8061D">
      <w:pPr>
        <w:rPr>
          <w:rFonts w:ascii="Calibri" w:hAnsi="Calibri" w:cs="Calibri"/>
        </w:rPr>
      </w:pPr>
    </w:p>
    <w:sectPr w:rsidR="0047010F" w:rsidRPr="00D80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F7"/>
    <w:multiLevelType w:val="hybridMultilevel"/>
    <w:tmpl w:val="26E44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0814"/>
    <w:multiLevelType w:val="hybridMultilevel"/>
    <w:tmpl w:val="10E6B2E6"/>
    <w:lvl w:ilvl="0" w:tplc="1B8C2D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85DC0"/>
    <w:multiLevelType w:val="hybridMultilevel"/>
    <w:tmpl w:val="C5A4ABEE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6C"/>
    <w:rsid w:val="00177A6B"/>
    <w:rsid w:val="0047010F"/>
    <w:rsid w:val="00513971"/>
    <w:rsid w:val="00733C50"/>
    <w:rsid w:val="0090696C"/>
    <w:rsid w:val="009115F4"/>
    <w:rsid w:val="00AC5CB1"/>
    <w:rsid w:val="00D30B0E"/>
    <w:rsid w:val="00D8061D"/>
    <w:rsid w:val="00DA2475"/>
    <w:rsid w:val="00EE153F"/>
    <w:rsid w:val="00F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1618"/>
  <w15:chartTrackingRefBased/>
  <w15:docId w15:val="{7043C3BD-841F-435B-B16F-834E8036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696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0696C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96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0696C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7010F"/>
    <w:rPr>
      <w:color w:val="0000FF"/>
      <w:u w:val="single"/>
    </w:rPr>
  </w:style>
  <w:style w:type="paragraph" w:styleId="NoSpacing">
    <w:name w:val="No Spacing"/>
    <w:uiPriority w:val="1"/>
    <w:qFormat/>
    <w:rsid w:val="0047010F"/>
    <w:pPr>
      <w:spacing w:after="0" w:line="240" w:lineRule="auto"/>
    </w:pPr>
    <w:rPr>
      <w:rFonts w:ascii="Calibri" w:hAnsi="Calibri" w:cs="Calibri"/>
      <w:lang w:eastAsia="en-AU"/>
    </w:rPr>
  </w:style>
  <w:style w:type="table" w:styleId="TableGrid">
    <w:name w:val="Table Grid"/>
    <w:basedOn w:val="TableNormal"/>
    <w:uiPriority w:val="39"/>
    <w:rsid w:val="00F5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806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30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B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B0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9/003655909029366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1/jamainternmed.2018.42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81/zenodo.45435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tech.shinyapps.io/citationchaser/" TargetMode="External"/><Relationship Id="rId10" Type="http://schemas.openxmlformats.org/officeDocument/2006/relationships/hyperlink" Target="https://doi.org/10.3109/00365590902936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1/jamainternmed.2018.4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Scott</dc:creator>
  <cp:keywords/>
  <dc:description/>
  <cp:lastModifiedBy>Anna Scott</cp:lastModifiedBy>
  <cp:revision>7</cp:revision>
  <dcterms:created xsi:type="dcterms:W3CDTF">2021-07-13T00:45:00Z</dcterms:created>
  <dcterms:modified xsi:type="dcterms:W3CDTF">2021-09-16T04:21:00Z</dcterms:modified>
</cp:coreProperties>
</file>